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F9F" w:rsidRDefault="00100F9F" w:rsidP="00100F9F">
      <w:pPr>
        <w:tabs>
          <w:tab w:val="right" w:pos="10200"/>
        </w:tabs>
        <w:ind w:left="-1080"/>
        <w:rPr>
          <w:noProof/>
          <w:sz w:val="22"/>
        </w:rPr>
      </w:pPr>
      <w:r>
        <w:rPr>
          <w:lang w:val="en-GB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66pt;margin-top:45pt;width:426pt;height:36pt;z-index:251660288" adj="10543,10800" fillcolor="#339" stroked="f">
            <v:fill color2="fill lighten(232)" angle="-135" method="linear sigma" focus="-50%" type="gradient"/>
            <v:shadow on="t" color="silver" offset="3pt,3pt"/>
            <v:textpath style="font-family:&quot;ExcelciorModernCyr&quot;;font-size:14pt;font-weight:bold;v-text-kern:t" trim="t" fitpath="t" string="ОБЩИНА ГОРНА МАЛИНА"/>
          </v:shape>
        </w:pict>
      </w:r>
      <w:r>
        <w:rPr>
          <w:lang w:val="en-GB"/>
        </w:rPr>
        <w:pict>
          <v:line id="_x0000_s1027" style="position:absolute;left:0;text-align:left;z-index:251661312" from="78pt,126pt" to="486pt,126pt" strokecolor="teal" strokeweight="4.5pt">
            <v:stroke linestyle="thickThin"/>
          </v:line>
        </w:pict>
      </w:r>
      <w:r>
        <w:rPr>
          <w:lang w:val="en-GB"/>
        </w:rPr>
        <w:pict>
          <v:shape id="_x0000_s1028" type="#_x0000_t136" style="position:absolute;left:0;text-align:left;margin-left:1in;margin-top:99pt;width:414pt;height:18pt;z-index:251662336" adj="10742" fillcolor="navy" strokecolor="#339">
            <v:fill color2="fill lighten(178)" angle="-45" method="linear sigma" type="gradient"/>
            <v:shadow color="#868686"/>
            <v:textpath style="font-family:&quot;ExcelciorModernCyr&quot;;font-size:14pt;v-text-kern:t" trim="t" fitpath="t" string="Софийска обл., п.к. 2131,тел. (07152) 2320,2270,2302, факс 2252, e-mail: GMalina@abv.bg "/>
          </v:shape>
        </w:pict>
      </w:r>
      <w:r>
        <w:rPr>
          <w:noProof/>
          <w:lang w:eastAsia="bg-BG"/>
        </w:rPr>
        <w:drawing>
          <wp:inline distT="0" distB="0" distL="0" distR="0">
            <wp:extent cx="1526540" cy="1939925"/>
            <wp:effectExtent l="0" t="0" r="0" b="0"/>
            <wp:docPr id="1" name="Картина 1" descr="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540" cy="193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i/>
          <w:iCs/>
          <w:noProof/>
          <w:color w:val="008080"/>
          <w:sz w:val="20"/>
        </w:rPr>
        <w:t>Èçõ. № 06.00-11</w:t>
      </w:r>
    </w:p>
    <w:p w:rsidR="00100F9F" w:rsidRDefault="00100F9F" w:rsidP="00100F9F">
      <w:pPr>
        <w:tabs>
          <w:tab w:val="left" w:pos="0"/>
        </w:tabs>
        <w:jc w:val="both"/>
      </w:pPr>
    </w:p>
    <w:p w:rsidR="00100F9F" w:rsidRPr="00100F9F" w:rsidRDefault="00100F9F" w:rsidP="00100F9F">
      <w:pPr>
        <w:tabs>
          <w:tab w:val="left" w:pos="0"/>
        </w:tabs>
        <w:jc w:val="both"/>
      </w:pPr>
    </w:p>
    <w:p w:rsidR="00100F9F" w:rsidRDefault="00100F9F" w:rsidP="00100F9F">
      <w:pPr>
        <w:jc w:val="center"/>
        <w:rPr>
          <w:b/>
        </w:rPr>
      </w:pPr>
      <w:r>
        <w:rPr>
          <w:b/>
        </w:rPr>
        <w:t>МОТИВИ</w:t>
      </w:r>
    </w:p>
    <w:p w:rsidR="00100F9F" w:rsidRDefault="00100F9F" w:rsidP="00100F9F">
      <w:pPr>
        <w:jc w:val="center"/>
        <w:rPr>
          <w:b/>
        </w:rPr>
      </w:pPr>
    </w:p>
    <w:p w:rsidR="00100F9F" w:rsidRPr="00100F9F" w:rsidRDefault="00100F9F" w:rsidP="00100F9F">
      <w:pPr>
        <w:jc w:val="center"/>
        <w:rPr>
          <w:b/>
        </w:rPr>
      </w:pPr>
    </w:p>
    <w:p w:rsidR="00100F9F" w:rsidRPr="00100F9F" w:rsidRDefault="00100F9F" w:rsidP="00100F9F">
      <w:pPr>
        <w:tabs>
          <w:tab w:val="left" w:pos="0"/>
        </w:tabs>
        <w:jc w:val="both"/>
      </w:pPr>
    </w:p>
    <w:p w:rsidR="00100F9F" w:rsidRDefault="00100F9F" w:rsidP="00100F9F">
      <w:pPr>
        <w:tabs>
          <w:tab w:val="left" w:pos="0"/>
        </w:tabs>
        <w:jc w:val="both"/>
        <w:rPr>
          <w:color w:val="000000"/>
          <w:lang w:val="en-US"/>
        </w:rPr>
      </w:pPr>
      <w:r>
        <w:tab/>
      </w:r>
      <w:r w:rsidRPr="008072DF">
        <w:t>Мотивите</w:t>
      </w:r>
      <w:r w:rsidRPr="008072DF">
        <w:rPr>
          <w:b/>
        </w:rPr>
        <w:t xml:space="preserve"> </w:t>
      </w:r>
      <w:r w:rsidRPr="008072DF">
        <w:t>за приемането на нова</w:t>
      </w:r>
      <w:r w:rsidRPr="008072DF">
        <w:rPr>
          <w:b/>
          <w:i/>
        </w:rPr>
        <w:t xml:space="preserve"> Наредба за поддържане и опазване на обществения ред и общественото имущество на територията на община Горна Малина</w:t>
      </w:r>
      <w:r w:rsidRPr="008072DF">
        <w:t xml:space="preserve"> </w:t>
      </w:r>
      <w:r w:rsidRPr="008072DF">
        <w:rPr>
          <w:color w:val="000000"/>
          <w:lang w:val="ru-RU"/>
        </w:rPr>
        <w:t xml:space="preserve">се </w:t>
      </w:r>
      <w:r w:rsidRPr="008072DF">
        <w:rPr>
          <w:color w:val="000000"/>
        </w:rPr>
        <w:t>основават на констатираната необходимост от цялостно актуализиране на старата Наредба</w:t>
      </w:r>
      <w:r>
        <w:rPr>
          <w:color w:val="000000"/>
        </w:rPr>
        <w:t xml:space="preserve"> </w:t>
      </w:r>
      <w:r>
        <w:t>№1</w:t>
      </w:r>
      <w:r>
        <w:rPr>
          <w:color w:val="000000"/>
          <w:lang w:val="ru-RU"/>
        </w:rPr>
        <w:t xml:space="preserve">, приета с решение № 65 </w:t>
      </w:r>
      <w:r w:rsidRPr="008072DF">
        <w:rPr>
          <w:color w:val="000000"/>
          <w:lang w:val="ru-RU"/>
        </w:rPr>
        <w:t>/</w:t>
      </w:r>
      <w:r>
        <w:rPr>
          <w:color w:val="000000"/>
          <w:lang w:val="ru-RU"/>
        </w:rPr>
        <w:t xml:space="preserve"> </w:t>
      </w:r>
      <w:r w:rsidRPr="008072DF">
        <w:rPr>
          <w:color w:val="000000"/>
          <w:lang w:val="ru-RU"/>
        </w:rPr>
        <w:t>2</w:t>
      </w:r>
      <w:r>
        <w:rPr>
          <w:color w:val="000000"/>
          <w:lang w:val="ru-RU"/>
        </w:rPr>
        <w:t>0.05.2008</w:t>
      </w:r>
      <w:r w:rsidRPr="008072DF">
        <w:rPr>
          <w:color w:val="000000"/>
          <w:lang w:val="ru-RU"/>
        </w:rPr>
        <w:t xml:space="preserve"> г.,</w:t>
      </w:r>
      <w:r>
        <w:rPr>
          <w:color w:val="000000"/>
          <w:lang w:val="ru-RU"/>
        </w:rPr>
        <w:t xml:space="preserve"> по </w:t>
      </w:r>
      <w:r w:rsidRPr="008072DF">
        <w:rPr>
          <w:color w:val="000000"/>
          <w:lang w:val="ru-RU"/>
        </w:rPr>
        <w:t xml:space="preserve">протокол </w:t>
      </w:r>
      <w:r>
        <w:rPr>
          <w:color w:val="000000"/>
        </w:rPr>
        <w:t>№ 4 на Общински съвет Горна Малина:</w:t>
      </w:r>
      <w:r>
        <w:rPr>
          <w:color w:val="000000"/>
        </w:rPr>
        <w:tab/>
      </w:r>
      <w:r w:rsidRPr="008072DF">
        <w:rPr>
          <w:color w:val="000000"/>
        </w:rPr>
        <w:t xml:space="preserve"> </w:t>
      </w:r>
    </w:p>
    <w:p w:rsidR="00100F9F" w:rsidRPr="000C3831" w:rsidRDefault="00100F9F" w:rsidP="00100F9F">
      <w:pPr>
        <w:pStyle w:val="a3"/>
        <w:numPr>
          <w:ilvl w:val="0"/>
          <w:numId w:val="1"/>
        </w:numPr>
        <w:spacing w:line="240" w:lineRule="auto"/>
        <w:ind w:left="0" w:firstLine="1068"/>
        <w:jc w:val="both"/>
        <w:rPr>
          <w:rFonts w:ascii="Times New Roman" w:hAnsi="Times New Roman"/>
          <w:b/>
          <w:sz w:val="24"/>
          <w:szCs w:val="24"/>
        </w:rPr>
      </w:pPr>
      <w:r>
        <w:rPr>
          <w:color w:val="000000"/>
          <w:lang w:val="en-US"/>
        </w:rPr>
        <w:tab/>
      </w:r>
      <w:r w:rsidRPr="000C3831">
        <w:rPr>
          <w:rFonts w:ascii="Times New Roman" w:eastAsia="Times New Roman" w:hAnsi="Times New Roman"/>
          <w:color w:val="000000"/>
          <w:sz w:val="24"/>
          <w:lang w:val="en-US"/>
        </w:rPr>
        <w:t>Създаване на подробно разписан и регламентиран административен ред по отношение превенция и констатиране на нарушения на обществения ред, опазване на чистотата и общественото имущество на територията на общината, както и редът и начина за санкционирането им</w:t>
      </w:r>
      <w:r w:rsidRPr="000C3831">
        <w:rPr>
          <w:rFonts w:ascii="Times New Roman" w:eastAsia="Times New Roman" w:hAnsi="Times New Roman"/>
          <w:color w:val="000000"/>
          <w:sz w:val="24"/>
        </w:rPr>
        <w:t>;</w:t>
      </w:r>
    </w:p>
    <w:p w:rsidR="00100F9F" w:rsidRPr="000C3831" w:rsidRDefault="00100F9F" w:rsidP="00100F9F">
      <w:pPr>
        <w:pStyle w:val="a3"/>
        <w:numPr>
          <w:ilvl w:val="0"/>
          <w:numId w:val="1"/>
        </w:numPr>
        <w:spacing w:line="240" w:lineRule="auto"/>
        <w:ind w:left="0" w:firstLine="1068"/>
        <w:jc w:val="both"/>
        <w:rPr>
          <w:rFonts w:ascii="Times New Roman" w:hAnsi="Times New Roman"/>
          <w:b/>
          <w:sz w:val="24"/>
          <w:szCs w:val="24"/>
        </w:rPr>
      </w:pPr>
      <w:r w:rsidRPr="000C3831">
        <w:rPr>
          <w:rFonts w:ascii="Times New Roman" w:eastAsia="Times New Roman" w:hAnsi="Times New Roman"/>
          <w:color w:val="000000"/>
          <w:sz w:val="24"/>
          <w:lang w:val="en-US"/>
        </w:rPr>
        <w:t xml:space="preserve">Чрез прилагането на Наредбата ще се установят ясни, общодостъпни правила и норми на поведение, права и задължения на физически, юридически лица и организации и др. ­ временно пребиваващи или трайно установени на територията на община </w:t>
      </w:r>
      <w:r w:rsidRPr="000C3831">
        <w:rPr>
          <w:rFonts w:ascii="Times New Roman" w:eastAsia="Times New Roman" w:hAnsi="Times New Roman"/>
          <w:color w:val="000000"/>
          <w:sz w:val="24"/>
        </w:rPr>
        <w:t>Горна Малина</w:t>
      </w:r>
      <w:r w:rsidRPr="000C3831">
        <w:rPr>
          <w:rFonts w:ascii="Times New Roman" w:eastAsia="Times New Roman" w:hAnsi="Times New Roman"/>
          <w:color w:val="000000"/>
          <w:sz w:val="24"/>
          <w:lang w:val="en-US"/>
        </w:rPr>
        <w:t>, по отношение спазване на обществения ред, опазване на чистотата и общественото имущество</w:t>
      </w:r>
      <w:r w:rsidRPr="000C3831">
        <w:rPr>
          <w:rFonts w:ascii="Times New Roman" w:eastAsia="Times New Roman" w:hAnsi="Times New Roman"/>
          <w:color w:val="000000"/>
          <w:sz w:val="24"/>
        </w:rPr>
        <w:t>;</w:t>
      </w:r>
    </w:p>
    <w:p w:rsidR="00100F9F" w:rsidRPr="000C3831" w:rsidRDefault="00100F9F" w:rsidP="00100F9F">
      <w:pPr>
        <w:pStyle w:val="a3"/>
        <w:numPr>
          <w:ilvl w:val="0"/>
          <w:numId w:val="1"/>
        </w:numPr>
        <w:spacing w:line="240" w:lineRule="auto"/>
        <w:ind w:left="0" w:firstLine="1068"/>
        <w:jc w:val="both"/>
        <w:rPr>
          <w:rFonts w:ascii="Times New Roman" w:hAnsi="Times New Roman"/>
          <w:b/>
          <w:sz w:val="24"/>
          <w:szCs w:val="24"/>
        </w:rPr>
      </w:pPr>
      <w:r w:rsidRPr="000C3831">
        <w:rPr>
          <w:rFonts w:ascii="Times New Roman" w:eastAsia="Times New Roman" w:hAnsi="Times New Roman"/>
          <w:color w:val="000000"/>
          <w:spacing w:val="-1"/>
          <w:sz w:val="24"/>
          <w:lang w:val="en-US"/>
        </w:rPr>
        <w:t xml:space="preserve">Налагането на санкции при констатирани нарушения по отношение спазването на установените с Наредбата правила и норми, ще доведат до по­стриктното им спазване, до минимизиране на нарушенията на обществения ред, опазването на чистотата и общественото имущество на територията на община </w:t>
      </w:r>
      <w:r w:rsidRPr="000C3831">
        <w:rPr>
          <w:rFonts w:ascii="Times New Roman" w:eastAsia="Times New Roman" w:hAnsi="Times New Roman"/>
          <w:color w:val="000000"/>
          <w:spacing w:val="-1"/>
          <w:sz w:val="24"/>
        </w:rPr>
        <w:t>Горна Малина.</w:t>
      </w:r>
    </w:p>
    <w:p w:rsidR="00100F9F" w:rsidRPr="00100F9F" w:rsidRDefault="00100F9F" w:rsidP="00100F9F">
      <w:pPr>
        <w:jc w:val="both"/>
        <w:rPr>
          <w:color w:val="000000"/>
          <w:lang w:val="en-US"/>
        </w:rPr>
      </w:pPr>
    </w:p>
    <w:p w:rsidR="002A2582" w:rsidRDefault="002A2582"/>
    <w:sectPr w:rsidR="002A2582" w:rsidSect="002A2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1191E"/>
    <w:multiLevelType w:val="hybridMultilevel"/>
    <w:tmpl w:val="869A355E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100F9F"/>
    <w:rsid w:val="00100F9F"/>
    <w:rsid w:val="002A2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F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00F9F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100F9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</dc:creator>
  <cp:keywords/>
  <dc:description/>
  <cp:lastModifiedBy>Desi</cp:lastModifiedBy>
  <cp:revision>2</cp:revision>
  <dcterms:created xsi:type="dcterms:W3CDTF">2016-04-13T06:17:00Z</dcterms:created>
  <dcterms:modified xsi:type="dcterms:W3CDTF">2016-04-13T06:19:00Z</dcterms:modified>
</cp:coreProperties>
</file>